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78" w:rsidRPr="00781878" w:rsidRDefault="00456190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112</w:t>
      </w:r>
      <w:r w:rsidR="00777DEA">
        <w:rPr>
          <w:rFonts w:eastAsia="Times New Roman"/>
          <w:b/>
          <w:bCs/>
          <w:sz w:val="28"/>
          <w:szCs w:val="28"/>
          <w:lang w:bidi="ru-RU"/>
        </w:rPr>
        <w:t>6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  <w:lang w:bidi="ru-RU"/>
        </w:rPr>
        <w:t xml:space="preserve"> от 08.1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1.2024г.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456190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456190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456190" w:rsidRPr="00456190">
        <w:rPr>
          <w:rFonts w:eastAsia="Times New Roman"/>
          <w:b/>
          <w:bCs/>
          <w:sz w:val="28"/>
          <w:szCs w:val="28"/>
          <w:lang w:bidi="ru-RU"/>
        </w:rPr>
        <w:t xml:space="preserve">проведении </w:t>
      </w:r>
      <w:r w:rsidR="00456190" w:rsidRPr="00456190">
        <w:rPr>
          <w:rFonts w:ascii="Times New Roman CYR" w:hAnsi="Times New Roman CYR" w:cs="Times New Roman CYR"/>
          <w:b/>
          <w:color w:val="000000"/>
          <w:sz w:val="26"/>
          <w:szCs w:val="26"/>
          <w:lang w:eastAsia="en-US"/>
        </w:rPr>
        <w:t>акции</w:t>
      </w:r>
      <w:r w:rsidR="00456190" w:rsidRPr="00456190">
        <w:rPr>
          <w:b/>
          <w:color w:val="000000"/>
          <w:sz w:val="26"/>
          <w:szCs w:val="26"/>
          <w:lang w:eastAsia="en-US"/>
        </w:rPr>
        <w:t xml:space="preserve"> «</w:t>
      </w:r>
      <w:r w:rsidR="00456190" w:rsidRPr="00456190">
        <w:rPr>
          <w:rFonts w:ascii="Times New Roman CYR" w:hAnsi="Times New Roman CYR" w:cs="Times New Roman CYR"/>
          <w:b/>
          <w:color w:val="000000"/>
          <w:sz w:val="26"/>
          <w:szCs w:val="26"/>
          <w:lang w:eastAsia="en-US"/>
        </w:rPr>
        <w:t>Есть</w:t>
      </w:r>
      <w:r w:rsidR="00456190" w:rsidRPr="00456190">
        <w:rPr>
          <w:b/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b/>
          <w:color w:val="000000"/>
          <w:sz w:val="26"/>
          <w:szCs w:val="26"/>
          <w:lang w:eastAsia="en-US"/>
        </w:rPr>
        <w:t>такая профессия</w:t>
      </w:r>
      <w:r w:rsidR="00456190" w:rsidRPr="00456190">
        <w:rPr>
          <w:b/>
          <w:color w:val="000000"/>
          <w:sz w:val="26"/>
          <w:szCs w:val="26"/>
          <w:lang w:eastAsia="en-US"/>
        </w:rPr>
        <w:t xml:space="preserve"> – </w:t>
      </w:r>
      <w:r w:rsidR="00456190" w:rsidRPr="00456190">
        <w:rPr>
          <w:rFonts w:ascii="Times New Roman CYR" w:hAnsi="Times New Roman CYR" w:cs="Times New Roman CYR"/>
          <w:b/>
          <w:color w:val="000000"/>
          <w:sz w:val="26"/>
          <w:szCs w:val="26"/>
          <w:lang w:eastAsia="en-US"/>
        </w:rPr>
        <w:t>Родину</w:t>
      </w:r>
      <w:r w:rsidR="00456190" w:rsidRPr="00456190">
        <w:rPr>
          <w:b/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b/>
          <w:color w:val="000000"/>
          <w:sz w:val="26"/>
          <w:szCs w:val="26"/>
          <w:lang w:eastAsia="en-US"/>
        </w:rPr>
        <w:t>защищать!</w:t>
      </w:r>
      <w:r w:rsidR="00456190" w:rsidRPr="00456190">
        <w:rPr>
          <w:b/>
          <w:color w:val="000000"/>
          <w:sz w:val="26"/>
          <w:szCs w:val="26"/>
          <w:lang w:eastAsia="en-US"/>
        </w:rPr>
        <w:t>»</w:t>
      </w:r>
      <w:r w:rsidR="00456190">
        <w:rPr>
          <w:b/>
          <w:color w:val="000000"/>
          <w:sz w:val="26"/>
          <w:szCs w:val="26"/>
          <w:lang w:eastAsia="en-US"/>
        </w:rPr>
        <w:t>.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456190" w:rsidRPr="00456190" w:rsidRDefault="00781878" w:rsidP="004561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</w:t>
      </w:r>
      <w:r w:rsidR="00456190">
        <w:rPr>
          <w:rFonts w:eastAsia="Times New Roman"/>
          <w:bCs/>
          <w:sz w:val="28"/>
          <w:szCs w:val="28"/>
          <w:lang w:bidi="ru-RU"/>
        </w:rPr>
        <w:t xml:space="preserve"> 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соответствии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письмом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Заместителя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Министра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обороны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Российской Федерации</w:t>
      </w:r>
      <w:r w:rsidR="00456190" w:rsidRPr="00456190">
        <w:rPr>
          <w:color w:val="000000"/>
          <w:sz w:val="26"/>
          <w:szCs w:val="26"/>
          <w:lang w:eastAsia="en-US"/>
        </w:rPr>
        <w:t xml:space="preserve"> (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далее</w:t>
      </w:r>
      <w:r w:rsidR="00456190" w:rsidRPr="00456190">
        <w:rPr>
          <w:color w:val="000000"/>
          <w:sz w:val="26"/>
          <w:szCs w:val="26"/>
          <w:lang w:eastAsia="en-US"/>
        </w:rPr>
        <w:t xml:space="preserve"> –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Минобороны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России)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Горемыкина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В.П.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eastAsia="en-US"/>
        </w:rPr>
        <w:t>от</w:t>
      </w:r>
      <w:r w:rsidR="00456190" w:rsidRPr="00456190">
        <w:rPr>
          <w:rFonts w:ascii="TimesNewRomanPSMT" w:hAnsi="TimesNewRomanPSMT" w:cs="TimesNewRomanPSMT"/>
          <w:i/>
          <w:iCs/>
          <w:color w:val="000000"/>
          <w:sz w:val="26"/>
          <w:szCs w:val="26"/>
          <w:lang w:eastAsia="en-US"/>
        </w:rPr>
        <w:t xml:space="preserve"> 24.10.2024 № 174/3102 </w:t>
      </w:r>
      <w:proofErr w:type="spellStart"/>
      <w:proofErr w:type="gramStart"/>
      <w:r w:rsidR="00456190" w:rsidRPr="00456190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eastAsia="en-US"/>
        </w:rPr>
        <w:t>нс</w:t>
      </w:r>
      <w:proofErr w:type="spellEnd"/>
      <w:r w:rsidR="00456190" w:rsidRPr="00456190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eastAsia="en-US"/>
        </w:rPr>
        <w:t xml:space="preserve">,   </w:t>
      </w:r>
      <w:proofErr w:type="gramEnd"/>
      <w:r w:rsidR="00456190" w:rsidRPr="00456190">
        <w:rPr>
          <w:rFonts w:ascii="Times New Roman CYR" w:hAnsi="Times New Roman CYR" w:cs="Times New Roman CYR"/>
          <w:iCs/>
          <w:color w:val="000000"/>
          <w:sz w:val="26"/>
          <w:szCs w:val="26"/>
          <w:lang w:eastAsia="en-US"/>
        </w:rPr>
        <w:t>также в соответствии с письмом</w:t>
      </w:r>
      <w:r w:rsidR="00456190" w:rsidRPr="00456190">
        <w:rPr>
          <w:rFonts w:ascii="Times New Roman CYR" w:hAnsi="Times New Roman CYR" w:cs="Times New Roman CYR"/>
          <w:i/>
          <w:iCs/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Министерства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образования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науки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Республики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Дагестан № 06-17615/09-18/24 от 07.11.2024г МКУ «Управление образования» сообщает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проведении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период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</w:t>
      </w:r>
      <w:r w:rsidR="00456190" w:rsidRPr="00456190">
        <w:rPr>
          <w:color w:val="000000"/>
          <w:sz w:val="26"/>
          <w:szCs w:val="26"/>
          <w:lang w:eastAsia="en-US"/>
        </w:rPr>
        <w:t xml:space="preserve"> 8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ноября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</w:t>
      </w:r>
      <w:r w:rsidR="00456190" w:rsidRPr="00456190">
        <w:rPr>
          <w:color w:val="000000"/>
          <w:sz w:val="26"/>
          <w:szCs w:val="26"/>
          <w:lang w:eastAsia="en-US"/>
        </w:rPr>
        <w:t xml:space="preserve"> 20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декабря</w:t>
      </w:r>
      <w:r w:rsidR="00456190" w:rsidRPr="00456190">
        <w:rPr>
          <w:color w:val="000000"/>
          <w:sz w:val="26"/>
          <w:szCs w:val="26"/>
          <w:lang w:eastAsia="en-US"/>
        </w:rPr>
        <w:t xml:space="preserve"> 2024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г. Х 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Всероссийской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информационно-агитационной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акции</w:t>
      </w:r>
      <w:r w:rsidR="00456190" w:rsidRPr="00456190">
        <w:rPr>
          <w:color w:val="000000"/>
          <w:sz w:val="26"/>
          <w:szCs w:val="26"/>
          <w:lang w:eastAsia="en-US"/>
        </w:rPr>
        <w:t xml:space="preserve"> «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Есть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такая профессия</w:t>
      </w:r>
      <w:r w:rsidR="00456190" w:rsidRPr="00456190">
        <w:rPr>
          <w:color w:val="000000"/>
          <w:sz w:val="26"/>
          <w:szCs w:val="26"/>
          <w:lang w:eastAsia="en-US"/>
        </w:rPr>
        <w:t xml:space="preserve"> –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Родину</w:t>
      </w:r>
      <w:r w:rsidR="00456190" w:rsidRPr="00456190">
        <w:rPr>
          <w:color w:val="000000"/>
          <w:sz w:val="26"/>
          <w:szCs w:val="26"/>
          <w:lang w:eastAsia="en-US"/>
        </w:rPr>
        <w:t xml:space="preserve">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защищать!</w:t>
      </w:r>
      <w:r w:rsidR="00456190" w:rsidRPr="00456190">
        <w:rPr>
          <w:color w:val="000000"/>
          <w:sz w:val="26"/>
          <w:szCs w:val="26"/>
          <w:lang w:eastAsia="en-US"/>
        </w:rPr>
        <w:t>» (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далее</w:t>
      </w:r>
      <w:r w:rsidR="00456190" w:rsidRPr="00456190">
        <w:rPr>
          <w:color w:val="000000"/>
          <w:sz w:val="26"/>
          <w:szCs w:val="26"/>
          <w:lang w:eastAsia="en-US"/>
        </w:rPr>
        <w:t xml:space="preserve"> – </w:t>
      </w:r>
      <w:r w:rsidR="00456190"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Акция).</w:t>
      </w:r>
    </w:p>
    <w:p w:rsidR="00456190" w:rsidRPr="00456190" w:rsidRDefault="00456190" w:rsidP="004561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    Основной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целью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Акции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является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привлечение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внимания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молодых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людей, как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юношей,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так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девушек,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к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преимуществам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получения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военного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образования 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учебных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заведениях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перспективам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прохождения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военной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службы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 контракту.</w:t>
      </w:r>
    </w:p>
    <w:p w:rsidR="00456190" w:rsidRPr="00456190" w:rsidRDefault="00456190" w:rsidP="004561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   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Минобороны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России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для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подготовки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офицеров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развернута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сеть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высших военно-учебных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заведений</w:t>
      </w:r>
      <w:r w:rsidRPr="00456190">
        <w:rPr>
          <w:color w:val="000000"/>
          <w:sz w:val="26"/>
          <w:szCs w:val="26"/>
          <w:lang w:eastAsia="en-US"/>
        </w:rPr>
        <w:t xml:space="preserve"> (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вузы),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которая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включает</w:t>
      </w:r>
      <w:r w:rsidRPr="00456190">
        <w:rPr>
          <w:color w:val="000000"/>
          <w:sz w:val="26"/>
          <w:szCs w:val="26"/>
          <w:lang w:eastAsia="en-US"/>
        </w:rPr>
        <w:t xml:space="preserve"> 29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вузов</w:t>
      </w:r>
      <w:r w:rsidRPr="00456190">
        <w:rPr>
          <w:color w:val="000000"/>
          <w:sz w:val="26"/>
          <w:szCs w:val="26"/>
          <w:lang w:eastAsia="en-US"/>
        </w:rPr>
        <w:t xml:space="preserve"> (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военных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учебно- научных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центров</w:t>
      </w:r>
      <w:r w:rsidRPr="00456190">
        <w:rPr>
          <w:color w:val="000000"/>
          <w:sz w:val="26"/>
          <w:szCs w:val="26"/>
          <w:lang w:eastAsia="en-US"/>
        </w:rPr>
        <w:t xml:space="preserve"> – 3,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военных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академий</w:t>
      </w:r>
      <w:r w:rsidRPr="00456190">
        <w:rPr>
          <w:color w:val="000000"/>
          <w:sz w:val="26"/>
          <w:szCs w:val="26"/>
          <w:lang w:eastAsia="en-US"/>
        </w:rPr>
        <w:t xml:space="preserve"> – 11,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военные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университеты</w:t>
      </w:r>
      <w:r w:rsidRPr="00456190">
        <w:rPr>
          <w:color w:val="000000"/>
          <w:sz w:val="26"/>
          <w:szCs w:val="26"/>
          <w:lang w:eastAsia="en-US"/>
        </w:rPr>
        <w:t xml:space="preserve"> – 2,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военных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училищ</w:t>
      </w:r>
      <w:r w:rsidRPr="00456190">
        <w:rPr>
          <w:color w:val="000000"/>
          <w:sz w:val="26"/>
          <w:szCs w:val="26"/>
          <w:lang w:eastAsia="en-US"/>
        </w:rPr>
        <w:t xml:space="preserve"> – 12,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военный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институт</w:t>
      </w:r>
      <w:r w:rsidRPr="00456190">
        <w:rPr>
          <w:color w:val="000000"/>
          <w:sz w:val="26"/>
          <w:szCs w:val="26"/>
          <w:lang w:eastAsia="en-US"/>
        </w:rPr>
        <w:t xml:space="preserve"> – 1)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456190">
        <w:rPr>
          <w:color w:val="000000"/>
          <w:sz w:val="26"/>
          <w:szCs w:val="26"/>
          <w:lang w:eastAsia="en-US"/>
        </w:rPr>
        <w:t xml:space="preserve"> 8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филиалов.</w:t>
      </w:r>
    </w:p>
    <w:p w:rsidR="00456190" w:rsidRPr="00456190" w:rsidRDefault="00456190" w:rsidP="004561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учебных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заведениях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Минобороны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России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можно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обучаться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как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 программам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высшего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образования,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так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программам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среднего профессионального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образования.</w:t>
      </w:r>
    </w:p>
    <w:p w:rsidR="00456190" w:rsidRPr="00456190" w:rsidRDefault="00456190" w:rsidP="004561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   Подробную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информацию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вузах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Минобороны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России,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специальностях подготовки,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порядке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приема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них,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можно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получить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военном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комиссариате по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месту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жительства,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официальном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сайте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Министерства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обороны Российской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Федерации</w:t>
      </w:r>
      <w:r w:rsidRPr="00456190">
        <w:rPr>
          <w:color w:val="000000"/>
          <w:sz w:val="26"/>
          <w:szCs w:val="26"/>
          <w:lang w:eastAsia="en-US"/>
        </w:rPr>
        <w:t xml:space="preserve"> (www.mil.ru —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раздел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образование,</w:t>
      </w:r>
      <w:r w:rsidRPr="00456190">
        <w:rPr>
          <w:color w:val="000000"/>
          <w:sz w:val="26"/>
          <w:szCs w:val="26"/>
          <w:lang w:eastAsia="en-US"/>
        </w:rPr>
        <w:t xml:space="preserve"> «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Справочник абитуриента</w:t>
      </w:r>
      <w:r w:rsidRPr="00456190">
        <w:rPr>
          <w:color w:val="000000"/>
          <w:sz w:val="26"/>
          <w:szCs w:val="26"/>
          <w:lang w:eastAsia="en-US"/>
        </w:rPr>
        <w:t xml:space="preserve">»),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а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также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непосредственно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вузе.</w:t>
      </w:r>
    </w:p>
    <w:p w:rsidR="00456190" w:rsidRPr="00456190" w:rsidRDefault="00456190" w:rsidP="0045619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</w:pP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   Дополнительно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сообщаем,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что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Минобороны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России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разработан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единый информационный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справочник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для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поступающих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высшие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военно-учебные заведения</w:t>
      </w:r>
      <w:r w:rsidRPr="00456190">
        <w:rPr>
          <w:color w:val="000000"/>
          <w:sz w:val="26"/>
          <w:szCs w:val="26"/>
          <w:lang w:eastAsia="en-US"/>
        </w:rPr>
        <w:t xml:space="preserve"> «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Есть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такая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профессия</w:t>
      </w:r>
      <w:r w:rsidRPr="00456190">
        <w:rPr>
          <w:color w:val="000000"/>
          <w:sz w:val="26"/>
          <w:szCs w:val="26"/>
          <w:lang w:eastAsia="en-US"/>
        </w:rPr>
        <w:t xml:space="preserve"> –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Родину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защищать!</w:t>
      </w:r>
      <w:r w:rsidRPr="00456190">
        <w:rPr>
          <w:color w:val="000000"/>
          <w:sz w:val="26"/>
          <w:szCs w:val="26"/>
          <w:lang w:eastAsia="en-US"/>
        </w:rPr>
        <w:t xml:space="preserve">»,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где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доступной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форме представлены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особенности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преимущества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выбора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профессии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офицера,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а также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информация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всех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высших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военно-учебных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заведениях,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правилах приема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особенностях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обучения.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Информационный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сборник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размещен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 официальном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сайте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Минобороны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России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сети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интернет</w:t>
      </w:r>
    </w:p>
    <w:p w:rsidR="00456190" w:rsidRPr="00456190" w:rsidRDefault="00456190" w:rsidP="0045619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456190">
        <w:rPr>
          <w:color w:val="0000FF"/>
          <w:sz w:val="26"/>
          <w:szCs w:val="26"/>
          <w:u w:val="single"/>
          <w:lang w:eastAsia="en-US"/>
        </w:rPr>
        <w:t>https://vuz.mil.ru/Vysshie-uchebnye-zavedeniya</w:t>
      </w:r>
      <w:r w:rsidRPr="00456190">
        <w:rPr>
          <w:color w:val="000000"/>
          <w:sz w:val="26"/>
          <w:szCs w:val="26"/>
          <w:lang w:eastAsia="en-US"/>
        </w:rPr>
        <w:t>.</w:t>
      </w:r>
    </w:p>
    <w:p w:rsidR="00456190" w:rsidRPr="00456190" w:rsidRDefault="00456190" w:rsidP="0045619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    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связи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вышеизложенным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просим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вас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оказать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возможное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содействие 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организации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проведении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мероприятий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Акции,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том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числе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тематических встреч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привлечением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максимального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количества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выпускников образовательных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организаций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родителей,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размещении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информации о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высших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военно-учебных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заведениях,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порядке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условиях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поступления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в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них на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электронных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ресурсах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на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информационных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>стендах</w:t>
      </w:r>
      <w:r w:rsidRPr="00456190">
        <w:rPr>
          <w:color w:val="000000"/>
          <w:sz w:val="26"/>
          <w:szCs w:val="26"/>
          <w:lang w:eastAsia="en-US"/>
        </w:rPr>
        <w:t xml:space="preserve"> </w:t>
      </w:r>
      <w:r w:rsidRPr="00456190">
        <w:rPr>
          <w:rFonts w:ascii="Times New Roman CYR" w:hAnsi="Times New Roman CYR" w:cs="Times New Roman CYR"/>
          <w:color w:val="000000"/>
          <w:sz w:val="26"/>
          <w:szCs w:val="26"/>
          <w:lang w:eastAsia="en-US"/>
        </w:rPr>
        <w:t xml:space="preserve">образовательных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456190"/>
    <w:rsid w:val="00777DEA"/>
    <w:rsid w:val="00781878"/>
    <w:rsid w:val="007831AA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2E68"/>
  <w15:docId w15:val="{F902882A-30E1-4CCA-AE0C-DB7C59C7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2024-11-08T11:29:00Z</dcterms:created>
  <dcterms:modified xsi:type="dcterms:W3CDTF">2024-11-08T11:32:00Z</dcterms:modified>
</cp:coreProperties>
</file>